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BD8AF" w14:textId="6A8F7E85" w:rsidR="00CE0758" w:rsidRPr="00CE0758" w:rsidRDefault="00CE0758" w:rsidP="00CE0758">
      <w:r>
        <w:t xml:space="preserve">Rośliny, zwierzęta, </w:t>
      </w:r>
      <w:r w:rsidR="00675BCE">
        <w:t xml:space="preserve">sylwetki ludzi – wszystko w </w:t>
      </w:r>
      <w:r w:rsidR="00B442DE">
        <w:t xml:space="preserve">optymistycznych, energetycznych kolorach, zestawione w geometrycznych wzorach. To wizytówka projektów Alicji Wyszogrodzkiej, wybitnej twórczyni tkanin dekoracyjnych, użytkowych i odzieżowych. </w:t>
      </w:r>
      <w:r w:rsidR="00014B27">
        <w:t xml:space="preserve">Poświęconą jej wystawę można </w:t>
      </w:r>
      <w:r w:rsidR="00E06E88">
        <w:t>oglądać</w:t>
      </w:r>
      <w:r w:rsidR="00014B27">
        <w:t xml:space="preserve"> w ramach cyklu „Polskie Projekty Polscy Projektanci” w @muzeumiastagdyni. </w:t>
      </w:r>
      <w:r w:rsidR="00E06E88" w:rsidRPr="00CE0758">
        <w:t>W Audycjach Kulturalnych opowiedziała o niej Dorota Dombrowska-</w:t>
      </w:r>
      <w:proofErr w:type="spellStart"/>
      <w:r w:rsidR="00E06E88" w:rsidRPr="00CE0758">
        <w:t>Wyżg</w:t>
      </w:r>
      <w:r w:rsidR="00E06E88">
        <w:t>a</w:t>
      </w:r>
      <w:proofErr w:type="spellEnd"/>
      <w:r w:rsidR="00E06E88">
        <w:t xml:space="preserve">, która </w:t>
      </w:r>
      <w:proofErr w:type="spellStart"/>
      <w:r w:rsidR="00E06E88">
        <w:t>kuratoruje</w:t>
      </w:r>
      <w:proofErr w:type="spellEnd"/>
      <w:r w:rsidR="00E06E88">
        <w:t xml:space="preserve"> wystawę wraz z Weroniką </w:t>
      </w:r>
      <w:proofErr w:type="spellStart"/>
      <w:r w:rsidR="00E06E88">
        <w:t>Mojską</w:t>
      </w:r>
      <w:proofErr w:type="spellEnd"/>
      <w:r w:rsidR="00E06E88">
        <w:t xml:space="preserve"> oraz Cezarym Lisowskim.</w:t>
      </w:r>
    </w:p>
    <w:p w14:paraId="79164737" w14:textId="77777777" w:rsidR="00014B27" w:rsidRDefault="00014B27" w:rsidP="00014B27">
      <w:r w:rsidRPr="00CE0758">
        <w:t>Ekspozycj</w:t>
      </w:r>
      <w:r>
        <w:t>a</w:t>
      </w:r>
      <w:r w:rsidRPr="00CE0758">
        <w:t xml:space="preserve"> jest dostępna do 22.02.2026 r.</w:t>
      </w:r>
    </w:p>
    <w:p w14:paraId="4A91287F" w14:textId="3DCB6781" w:rsidR="00014B27" w:rsidRPr="00CE0758" w:rsidRDefault="00014B27" w:rsidP="00014B27">
      <w:r w:rsidRPr="00CE0758">
        <w:t xml:space="preserve">Zdjęcia dzięki uprzejmości Muzeum Miasta Gdyni/ fot. Bogna </w:t>
      </w:r>
      <w:proofErr w:type="spellStart"/>
      <w:r w:rsidRPr="00CE0758">
        <w:t>Kociumbas</w:t>
      </w:r>
      <w:proofErr w:type="spellEnd"/>
      <w:r w:rsidRPr="00CE0758">
        <w:t>-Kos</w:t>
      </w:r>
    </w:p>
    <w:p w14:paraId="13800A98" w14:textId="77777777" w:rsidR="000368D4" w:rsidRDefault="000368D4"/>
    <w:sectPr w:rsidR="000368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692"/>
    <w:rsid w:val="00014B27"/>
    <w:rsid w:val="000368D4"/>
    <w:rsid w:val="00220692"/>
    <w:rsid w:val="00245C87"/>
    <w:rsid w:val="00455F7A"/>
    <w:rsid w:val="00675BCE"/>
    <w:rsid w:val="00B442DE"/>
    <w:rsid w:val="00CE0758"/>
    <w:rsid w:val="00E06E88"/>
    <w:rsid w:val="00E3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A75F1"/>
  <w15:chartTrackingRefBased/>
  <w15:docId w15:val="{2F68026E-9C04-492B-839E-10C3884B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06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06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06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06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06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06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06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06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06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06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06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06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06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06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06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06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06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06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06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06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06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06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06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06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06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06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06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06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06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522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Galant</dc:creator>
  <cp:keywords/>
  <dc:description/>
  <cp:lastModifiedBy>Aleksandra Galant</cp:lastModifiedBy>
  <cp:revision>7</cp:revision>
  <dcterms:created xsi:type="dcterms:W3CDTF">2025-12-17T20:52:00Z</dcterms:created>
  <dcterms:modified xsi:type="dcterms:W3CDTF">2025-12-17T20:57:00Z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6ca237a1-0b37-417d-9d76-9af780f4c62d</vt:lpwstr>
  </property>
</Properties>
</file>